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D" w:rsidRDefault="00635FCD" w:rsidP="00635F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35FCD" w:rsidRDefault="00635FCD" w:rsidP="00635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35FCD" w:rsidRDefault="00635FCD" w:rsidP="00635FCD">
      <w:pPr>
        <w:pStyle w:val="a3"/>
        <w:numPr>
          <w:ilvl w:val="0"/>
          <w:numId w:val="2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35FCD" w:rsidRDefault="00635FCD" w:rsidP="00635FCD">
      <w:pPr>
        <w:pStyle w:val="a3"/>
        <w:numPr>
          <w:ilvl w:val="0"/>
          <w:numId w:val="2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635FCD" w:rsidRDefault="00635FCD" w:rsidP="00635FCD">
      <w:pPr>
        <w:pStyle w:val="a3"/>
        <w:numPr>
          <w:ilvl w:val="0"/>
          <w:numId w:val="2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35FCD" w:rsidRDefault="00635FCD" w:rsidP="00635FCD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35FCD" w:rsidRDefault="00635FCD" w:rsidP="00635FCD">
      <w:pPr>
        <w:ind w:firstLine="720"/>
      </w:pPr>
    </w:p>
    <w:p w:rsidR="00635FCD" w:rsidRDefault="00635FCD" w:rsidP="0063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635FCD" w:rsidRDefault="00635FCD" w:rsidP="0063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635FCD" w:rsidRDefault="00635FCD" w:rsidP="00635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35FCD" w:rsidRDefault="00635FCD" w:rsidP="0063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742F">
        <w:rPr>
          <w:rFonts w:ascii="Times New Roman" w:hAnsi="Times New Roman" w:cs="Times New Roman"/>
          <w:b/>
          <w:sz w:val="28"/>
          <w:szCs w:val="28"/>
        </w:rPr>
        <w:t xml:space="preserve">Технология различных видов </w:t>
      </w:r>
      <w:proofErr w:type="gramStart"/>
      <w:r w:rsidRPr="00BD742F">
        <w:rPr>
          <w:rFonts w:ascii="Times New Roman" w:hAnsi="Times New Roman" w:cs="Times New Roman"/>
          <w:b/>
          <w:sz w:val="28"/>
          <w:szCs w:val="28"/>
        </w:rPr>
        <w:t>термической</w:t>
      </w:r>
      <w:proofErr w:type="gramEnd"/>
      <w:r w:rsidRPr="00BD74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635FCD" w:rsidRDefault="00635FCD" w:rsidP="0063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2F">
        <w:rPr>
          <w:rFonts w:ascii="Times New Roman" w:hAnsi="Times New Roman" w:cs="Times New Roman"/>
          <w:b/>
          <w:sz w:val="28"/>
          <w:szCs w:val="28"/>
        </w:rPr>
        <w:t>обработки сварных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5FCD" w:rsidRDefault="00635FCD" w:rsidP="00635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63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D742F" w:rsidRPr="00BD742F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Термообработка сварных соединений проводится в три этапа:</w:t>
      </w:r>
    </w:p>
    <w:p w:rsidR="00BD742F" w:rsidRPr="00BD742F" w:rsidRDefault="00BD742F" w:rsidP="00635FCD">
      <w:pPr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Выполняется нагрев участка возле соединения. Для этого используется специальное оборудование, о котором мы поговорим позже.</w:t>
      </w:r>
    </w:p>
    <w:p w:rsidR="00BD742F" w:rsidRPr="00BD742F" w:rsidRDefault="00BD742F" w:rsidP="00635FCD">
      <w:pPr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Участок или все изделие выдерживается под определенной температурой на протяжении определенного времени.</w:t>
      </w:r>
    </w:p>
    <w:p w:rsidR="00BD742F" w:rsidRPr="00BD742F" w:rsidRDefault="00BD742F" w:rsidP="00635FCD">
      <w:pPr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На завершающем этапе выполняется планомерное охлаждение материала до нормальной температуры.</w:t>
      </w:r>
    </w:p>
    <w:p w:rsidR="003F4291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Благодаря такому процессу можно устранить остаточные явления после дуговой сварки, выровнять структуру металла, а также снять напряжение, которое часто является причиной его деформации. Процесс выполняется различными способами. Технология его проведения зависит от толщины и типа материала. Обработка проводится не всегда, но есть случаи, когда она просто необходима.</w:t>
      </w:r>
    </w:p>
    <w:p w:rsidR="00BD742F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достичь</w:t>
      </w:r>
      <w:r w:rsidRPr="00BD742F">
        <w:rPr>
          <w:rFonts w:ascii="Times New Roman" w:hAnsi="Times New Roman" w:cs="Times New Roman"/>
          <w:sz w:val="28"/>
          <w:szCs w:val="28"/>
        </w:rPr>
        <w:t xml:space="preserve"> результата, необходимо правильно подойти к обработке. В особенности это касается соблюдения некоторых правил. Что же касается недостатков данного метода обработки, то среди них выделяют:</w:t>
      </w:r>
    </w:p>
    <w:p w:rsidR="00BD742F" w:rsidRPr="00BD742F" w:rsidRDefault="00BD742F" w:rsidP="00635FCD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Процесс должен выполнять опытный специалист. Это связано с тем, что обработка путем нагрева необратима. А это значит, что устранить допущенные ошибки при этом практически невозможно.</w:t>
      </w:r>
    </w:p>
    <w:p w:rsidR="00BD742F" w:rsidRPr="00BD742F" w:rsidRDefault="00BD742F" w:rsidP="00635FCD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Для проведения обработки может понадобиться специальное оборудование, для работы с которым нужны определенные навыки. Особенно когда проводится защита сварных швов трубопроводов.</w:t>
      </w:r>
    </w:p>
    <w:p w:rsidR="00BD742F" w:rsidRPr="00BD742F" w:rsidRDefault="00BD742F" w:rsidP="00635FCD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Процедура должна проводиться в точности с предъявляемыми требованиями.</w:t>
      </w:r>
    </w:p>
    <w:p w:rsidR="00BD742F" w:rsidRPr="00BD742F" w:rsidRDefault="00BD742F" w:rsidP="00635FCD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В каждом случае подбираются свои параметры обработки.</w:t>
      </w:r>
    </w:p>
    <w:p w:rsidR="00BD742F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 xml:space="preserve">При обработке сварных швов стоит учесть толщину и особенности металла. Так, например, если трубопровод изготовляется из стальных труб, толщина стенок которых составляет 45 мм, то процесс необходимо провести сразу после сварки. При </w:t>
      </w:r>
      <w:r w:rsidRPr="00BD742F">
        <w:rPr>
          <w:rFonts w:ascii="Times New Roman" w:hAnsi="Times New Roman" w:cs="Times New Roman"/>
          <w:sz w:val="28"/>
          <w:szCs w:val="28"/>
        </w:rPr>
        <w:lastRenderedPageBreak/>
        <w:t>этом охлаждение материала не должно достигать 300С. Это касается и изделия толщиной 25 мм.</w:t>
      </w:r>
    </w:p>
    <w:p w:rsidR="00BD742F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Если нет возможности выполнить обработку, то шов защищают теплоизоляционным материалом. При первой же возможности выполняют зачистку. Процесс должен быть проведен в течение 3 суток со дня выполнения сварки.</w:t>
      </w:r>
    </w:p>
    <w:p w:rsidR="00BD742F" w:rsidRDefault="00BD742F" w:rsidP="0063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F">
        <w:rPr>
          <w:rFonts w:ascii="Times New Roman" w:hAnsi="Times New Roman" w:cs="Times New Roman"/>
          <w:b/>
          <w:sz w:val="28"/>
          <w:szCs w:val="28"/>
        </w:rPr>
        <w:t>Параметры проведения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42F" w:rsidRPr="00BD742F" w:rsidRDefault="00BD742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742F">
        <w:rPr>
          <w:rFonts w:ascii="Times New Roman" w:hAnsi="Times New Roman" w:cs="Times New Roman"/>
          <w:sz w:val="28"/>
          <w:szCs w:val="28"/>
        </w:rPr>
        <w:t>Особенности термообработки напрямую зависят от вида и толщины стали. Так, в случае с хромомолибденовой сталью и ее сплавами процесс проводится индукционным или радиационным методами.</w:t>
      </w:r>
    </w:p>
    <w:p w:rsidR="00BD742F" w:rsidRPr="00BD742F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Итак, в зависимости от толщины материала и используемого метода, процесс обработки займет следующее время:</w:t>
      </w:r>
    </w:p>
    <w:tbl>
      <w:tblPr>
        <w:tblW w:w="90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3070"/>
        <w:gridCol w:w="3070"/>
      </w:tblGrid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Толщина металла, </w:t>
            </w:r>
            <w:proofErr w:type="gramStart"/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Радиационный метод, мин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Индукционный метод, мин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45-60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D742F" w:rsidRPr="00BD742F" w:rsidTr="00BD742F">
        <w:tc>
          <w:tcPr>
            <w:tcW w:w="24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42F" w:rsidRPr="00BD742F" w:rsidRDefault="00BD742F" w:rsidP="0063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BD742F" w:rsidRDefault="00BD742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2F" w:rsidRDefault="00BD742F" w:rsidP="0063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F">
        <w:rPr>
          <w:rFonts w:ascii="Times New Roman" w:hAnsi="Times New Roman" w:cs="Times New Roman"/>
          <w:b/>
          <w:sz w:val="28"/>
          <w:szCs w:val="28"/>
        </w:rPr>
        <w:t>Индукционный метод.</w:t>
      </w:r>
    </w:p>
    <w:p w:rsidR="00BD742F" w:rsidRDefault="00BD742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2F">
        <w:rPr>
          <w:rFonts w:ascii="Times New Roman" w:hAnsi="Times New Roman" w:cs="Times New Roman"/>
          <w:sz w:val="28"/>
          <w:szCs w:val="28"/>
        </w:rPr>
        <w:t>На месте устанавливается специальный аппарат, который вырабатывает переменное напряжение высокой частоты. К нему подключается нагревательный элемент, в качестве которого используется гибкий провод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BD742F">
        <w:rPr>
          <w:rFonts w:ascii="Times New Roman" w:hAnsi="Times New Roman" w:cs="Times New Roman"/>
          <w:sz w:val="28"/>
          <w:szCs w:val="28"/>
        </w:rPr>
        <w:t>. Его наматывают на сварочное соединение, которое предварительно окутывают теплоизоляционным асбестом. Эта технология используется для обработки горизонтальных и вертикальных швов.</w:t>
      </w:r>
    </w:p>
    <w:p w:rsidR="00BD742F" w:rsidRDefault="00BD742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2F" w:rsidRPr="00BD742F" w:rsidRDefault="00BD742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F2AE1B" wp14:editId="6E0E3CEA">
            <wp:extent cx="2514600" cy="1524000"/>
            <wp:effectExtent l="0" t="0" r="0" b="0"/>
            <wp:docPr id="1" name="Рисунок 1" descr="Индукционный нагрев сварных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укционный нагрев сварных шв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7DF">
        <w:rPr>
          <w:rFonts w:ascii="Times New Roman" w:hAnsi="Times New Roman" w:cs="Times New Roman"/>
          <w:sz w:val="28"/>
          <w:szCs w:val="28"/>
        </w:rPr>
        <w:t xml:space="preserve">рис. 1 </w:t>
      </w:r>
    </w:p>
    <w:p w:rsidR="00BD742F" w:rsidRDefault="00BE67D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 xml:space="preserve">Провод наматывается к изолятору вплотную. При этом между витками оставляется зазор толщиной 2,5 см. В результате, с обеих сторон шва покрывается по 25 см изделия. Когда витки будут установлены, согласно всем требованиям и нормам, аппарат включается. При этом учитывается время работы оборудования. Это </w:t>
      </w:r>
      <w:r w:rsidRPr="00BE67DF">
        <w:rPr>
          <w:rFonts w:ascii="Times New Roman" w:hAnsi="Times New Roman" w:cs="Times New Roman"/>
          <w:sz w:val="28"/>
          <w:szCs w:val="28"/>
        </w:rPr>
        <w:lastRenderedPageBreak/>
        <w:t>напрямую зависит от толщины металла. В процессе работы аппарата через витки проходит напряжение, которое создает индукцию, а также нагрев металла.</w:t>
      </w:r>
    </w:p>
    <w:p w:rsidR="00BD742F" w:rsidRDefault="00BE67D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>Для выполнения обработки также широко используют специальные пояса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BE67DF">
        <w:rPr>
          <w:rFonts w:ascii="Times New Roman" w:hAnsi="Times New Roman" w:cs="Times New Roman"/>
          <w:sz w:val="28"/>
          <w:szCs w:val="28"/>
        </w:rPr>
        <w:t>, которые содержат определенное количество проводов. Это позволяет без особых усилий и быстро подготовить изделие к зачистке после сварки.</w:t>
      </w:r>
    </w:p>
    <w:p w:rsidR="00BD742F" w:rsidRDefault="00BD742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2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43C7A2" wp14:editId="4A4E579C">
            <wp:extent cx="2857500" cy="1912620"/>
            <wp:effectExtent l="0" t="0" r="0" b="0"/>
            <wp:docPr id="2" name="Рисунок 2" descr="Индукционная термообраб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укционная термообработ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2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</w:t>
      </w:r>
      <w:r w:rsidR="00D22D61">
        <w:rPr>
          <w:rFonts w:ascii="Times New Roman" w:hAnsi="Times New Roman" w:cs="Times New Roman"/>
          <w:sz w:val="28"/>
          <w:szCs w:val="28"/>
        </w:rPr>
        <w:t>Термический пояс</w:t>
      </w: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b/>
          <w:sz w:val="28"/>
          <w:szCs w:val="28"/>
        </w:rPr>
        <w:t>Радиационный метод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7DF" w:rsidRDefault="00BE67DF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 xml:space="preserve">Не меньшей популярностью пользуется радиационный способ обработки сварных швов. В качестве нагревательного элемента используются специальные </w:t>
      </w:r>
      <w:proofErr w:type="spellStart"/>
      <w:r w:rsidRPr="00BE67DF">
        <w:rPr>
          <w:rFonts w:ascii="Times New Roman" w:hAnsi="Times New Roman" w:cs="Times New Roman"/>
          <w:sz w:val="28"/>
          <w:szCs w:val="28"/>
        </w:rPr>
        <w:t>нихромовые</w:t>
      </w:r>
      <w:proofErr w:type="spellEnd"/>
      <w:r w:rsidRPr="00BE67DF">
        <w:rPr>
          <w:rFonts w:ascii="Times New Roman" w:hAnsi="Times New Roman" w:cs="Times New Roman"/>
          <w:sz w:val="28"/>
          <w:szCs w:val="28"/>
        </w:rPr>
        <w:t xml:space="preserve"> провода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BE67DF">
        <w:rPr>
          <w:rFonts w:ascii="Times New Roman" w:hAnsi="Times New Roman" w:cs="Times New Roman"/>
          <w:sz w:val="28"/>
          <w:szCs w:val="28"/>
        </w:rPr>
        <w:t>. Через них пропускается напряжение, что приводит к их нагреву. Здесь стоит отметить, что в процессе не берет участие индукция. Нагрев материала осуществляется с помощью раскаленной проволоки. Тэны укладываются на основу из теплоизоляционного материала.</w:t>
      </w: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83D9A2" wp14:editId="6F40ED25">
            <wp:extent cx="2857500" cy="1706880"/>
            <wp:effectExtent l="0" t="0" r="0" b="7620"/>
            <wp:docPr id="3" name="Рисунок 3" descr="Термообработ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рмообработка метал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</w:t>
      </w:r>
      <w:proofErr w:type="spellStart"/>
      <w:r w:rsidR="00D22D61">
        <w:rPr>
          <w:rFonts w:ascii="Times New Roman" w:hAnsi="Times New Roman" w:cs="Times New Roman"/>
          <w:sz w:val="28"/>
          <w:szCs w:val="28"/>
        </w:rPr>
        <w:t>Нихромовые</w:t>
      </w:r>
      <w:proofErr w:type="spellEnd"/>
      <w:r w:rsidR="00D22D61">
        <w:rPr>
          <w:rFonts w:ascii="Times New Roman" w:hAnsi="Times New Roman" w:cs="Times New Roman"/>
          <w:sz w:val="28"/>
          <w:szCs w:val="28"/>
        </w:rPr>
        <w:t xml:space="preserve"> провода</w:t>
      </w:r>
    </w:p>
    <w:p w:rsidR="00BE67DF" w:rsidRPr="00BE67DF" w:rsidRDefault="00BE67DF" w:rsidP="0063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DF">
        <w:rPr>
          <w:rFonts w:ascii="Times New Roman" w:hAnsi="Times New Roman" w:cs="Times New Roman"/>
          <w:b/>
          <w:sz w:val="28"/>
          <w:szCs w:val="28"/>
        </w:rPr>
        <w:t>Газопламенный метод.</w:t>
      </w: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7DF">
        <w:rPr>
          <w:rFonts w:ascii="Times New Roman" w:hAnsi="Times New Roman" w:cs="Times New Roman"/>
          <w:sz w:val="28"/>
          <w:szCs w:val="28"/>
        </w:rPr>
        <w:t>Данный метод является самым дешевым. Для термообработки сварных участков используется ацетиленовая смесь и кислород</w:t>
      </w:r>
      <w:r w:rsidR="00D22D61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BE67DF">
        <w:rPr>
          <w:rFonts w:ascii="Times New Roman" w:hAnsi="Times New Roman" w:cs="Times New Roman"/>
          <w:sz w:val="28"/>
          <w:szCs w:val="28"/>
        </w:rPr>
        <w:t>. Метод используют для обработки материалов, толщина которых составляет не более 10 см. На горелку, заполненную горючей смесью, устанавливается мундштук, который имеет крупные отверстия. Чтобы обеспечить равномерную подачу тепла к обрабатываемой поверхности, на сопло надевают асбестовую воронку. Это позволяет распределить пламя на ширину в 25 см.</w:t>
      </w:r>
    </w:p>
    <w:p w:rsidR="00BE67DF" w:rsidRPr="00BE67DF" w:rsidRDefault="00BE67DF" w:rsidP="00635F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использовании данного способа стоит учесть некоторые особенности. Так, чтобы выполнить качественную термообработку </w:t>
      </w:r>
      <w:proofErr w:type="spellStart"/>
      <w:r w:rsidRPr="00BE67DF">
        <w:rPr>
          <w:rFonts w:ascii="Times New Roman" w:hAnsi="Times New Roman" w:cs="Times New Roman"/>
          <w:i/>
          <w:sz w:val="28"/>
          <w:szCs w:val="28"/>
        </w:rPr>
        <w:t>околошовных</w:t>
      </w:r>
      <w:proofErr w:type="spellEnd"/>
      <w:r w:rsidRPr="00BE67DF">
        <w:rPr>
          <w:rFonts w:ascii="Times New Roman" w:hAnsi="Times New Roman" w:cs="Times New Roman"/>
          <w:i/>
          <w:sz w:val="28"/>
          <w:szCs w:val="28"/>
        </w:rPr>
        <w:t xml:space="preserve"> участков, необходимо нагревать их одновременно. А это значит, что в процессе берут участие сразу две горелки.</w:t>
      </w: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D6A7B8" wp14:editId="4DECFA4F">
            <wp:extent cx="2857500" cy="2080260"/>
            <wp:effectExtent l="0" t="0" r="0" b="0"/>
            <wp:docPr id="4" name="Рисунок 4" descr="Газопламенная термообраб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зопламенная термообработ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F" w:rsidRDefault="00BE67DF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</w:t>
      </w:r>
      <w:r w:rsidR="00D22D61">
        <w:rPr>
          <w:rFonts w:ascii="Times New Roman" w:hAnsi="Times New Roman" w:cs="Times New Roman"/>
          <w:sz w:val="28"/>
          <w:szCs w:val="28"/>
        </w:rPr>
        <w:t>А</w:t>
      </w:r>
      <w:r w:rsidR="00D22D61" w:rsidRPr="00D22D61">
        <w:rPr>
          <w:rFonts w:ascii="Times New Roman" w:hAnsi="Times New Roman" w:cs="Times New Roman"/>
          <w:sz w:val="28"/>
          <w:szCs w:val="28"/>
        </w:rPr>
        <w:t>цетиленовая смесь и кислород</w:t>
      </w:r>
    </w:p>
    <w:p w:rsidR="00955B28" w:rsidRDefault="00955B28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Pr="00CD5967" w:rsidRDefault="00755EAC" w:rsidP="0063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CD5967" w:rsidRPr="00CD5967">
        <w:rPr>
          <w:rFonts w:ascii="Times New Roman" w:hAnsi="Times New Roman" w:cs="Times New Roman"/>
          <w:b/>
          <w:sz w:val="28"/>
          <w:szCs w:val="28"/>
        </w:rPr>
        <w:t>:</w:t>
      </w:r>
    </w:p>
    <w:p w:rsidR="00755EAC" w:rsidRPr="00755EAC" w:rsidRDefault="00755EAC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C">
        <w:rPr>
          <w:rFonts w:ascii="Times New Roman" w:hAnsi="Times New Roman" w:cs="Times New Roman"/>
          <w:sz w:val="28"/>
          <w:szCs w:val="28"/>
        </w:rPr>
        <w:t>1. Какие параметры выбирают при проведении термической обработки металлов?</w:t>
      </w:r>
    </w:p>
    <w:p w:rsidR="00755EAC" w:rsidRPr="00755EAC" w:rsidRDefault="00755EAC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C">
        <w:rPr>
          <w:rFonts w:ascii="Times New Roman" w:hAnsi="Times New Roman" w:cs="Times New Roman"/>
          <w:sz w:val="28"/>
          <w:szCs w:val="28"/>
        </w:rPr>
        <w:t>2. Какие нагревательные устройства применяют при термической обработке металлов?</w:t>
      </w:r>
    </w:p>
    <w:p w:rsidR="00755EAC" w:rsidRDefault="00755EAC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AC">
        <w:rPr>
          <w:rFonts w:ascii="Times New Roman" w:hAnsi="Times New Roman" w:cs="Times New Roman"/>
          <w:sz w:val="28"/>
          <w:szCs w:val="28"/>
        </w:rPr>
        <w:t>3. Какие устройства применяют для измерения температуры при термической обработке металлов?</w:t>
      </w:r>
    </w:p>
    <w:p w:rsidR="00955B28" w:rsidRPr="00755EAC" w:rsidRDefault="00955B28" w:rsidP="0063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процесс высокого</w:t>
      </w:r>
      <w:r w:rsidRPr="00955B2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B28">
        <w:rPr>
          <w:rFonts w:ascii="Times New Roman" w:hAnsi="Times New Roman" w:cs="Times New Roman"/>
          <w:sz w:val="28"/>
          <w:szCs w:val="28"/>
        </w:rPr>
        <w:t>.</w:t>
      </w:r>
    </w:p>
    <w:p w:rsidR="002E706B" w:rsidRPr="002E706B" w:rsidRDefault="00955B28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2E706B" w:rsidRPr="002E706B" w:rsidRDefault="002E706B" w:rsidP="00635FCD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bCs/>
          <w:sz w:val="28"/>
          <w:szCs w:val="28"/>
        </w:rPr>
        <w:t>Как проводится контроль качества термической обработки сварного шва на магистральных и промысловых трубопроводах:</w:t>
      </w:r>
    </w:p>
    <w:p w:rsidR="002E706B" w:rsidRPr="002E706B" w:rsidRDefault="002E706B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06B">
        <w:rPr>
          <w:rFonts w:ascii="Times New Roman" w:hAnsi="Times New Roman" w:cs="Times New Roman"/>
          <w:sz w:val="28"/>
          <w:szCs w:val="28"/>
        </w:rPr>
        <w:t xml:space="preserve"> Измерением твердости металла во всех зонах сварного соединения.</w:t>
      </w:r>
    </w:p>
    <w:p w:rsidR="002E706B" w:rsidRPr="002E706B" w:rsidRDefault="002E706B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E706B">
        <w:rPr>
          <w:rFonts w:ascii="Times New Roman" w:hAnsi="Times New Roman" w:cs="Times New Roman"/>
          <w:sz w:val="28"/>
          <w:szCs w:val="28"/>
        </w:rPr>
        <w:t xml:space="preserve"> Проведением механических испытаний на растяжение.</w:t>
      </w:r>
    </w:p>
    <w:p w:rsidR="00CD5967" w:rsidRPr="002E706B" w:rsidRDefault="002E706B" w:rsidP="0063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E706B">
        <w:rPr>
          <w:rFonts w:ascii="Times New Roman" w:hAnsi="Times New Roman" w:cs="Times New Roman"/>
          <w:sz w:val="28"/>
          <w:szCs w:val="28"/>
        </w:rPr>
        <w:t xml:space="preserve"> Проведением испытаний на ударный изгиб.</w:t>
      </w:r>
    </w:p>
    <w:p w:rsidR="00D22D61" w:rsidRDefault="00D22D61" w:rsidP="00635F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2D61" w:rsidRDefault="00D22D61" w:rsidP="00635F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0680" w:rsidRDefault="002E706B" w:rsidP="00635FCD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E706B">
        <w:rPr>
          <w:rFonts w:ascii="Times New Roman" w:hAnsi="Times New Roman" w:cs="Times New Roman"/>
          <w:sz w:val="28"/>
          <w:szCs w:val="28"/>
        </w:rPr>
        <w:t>Что представляет собой термическая обработка изделий из черн</w:t>
      </w:r>
      <w:r>
        <w:rPr>
          <w:rFonts w:ascii="Times New Roman" w:hAnsi="Times New Roman" w:cs="Times New Roman"/>
          <w:sz w:val="28"/>
          <w:szCs w:val="28"/>
        </w:rPr>
        <w:t>ых и цветных металлов и сплавов:</w:t>
      </w:r>
    </w:p>
    <w:p w:rsidR="00E40680" w:rsidRDefault="00E40680" w:rsidP="00635F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0680" w:rsidRDefault="002E706B" w:rsidP="00635F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06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А-</w:t>
      </w:r>
      <w:proofErr w:type="gramEnd"/>
      <w:r w:rsidRPr="00E406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Нагрев изделий до определенной температуры, выдержка при этой температуре и последующее охлаждение с постоянной скоростью с целью изменения структуры, а, следовательно, и свойств стали;</w:t>
      </w:r>
    </w:p>
    <w:p w:rsidR="00E40680" w:rsidRDefault="002E706B" w:rsidP="00635F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Нагрев изделий до температуры выше точки АС3и последующее охлаждение с различной скоростью с целью изменения структуры, а, следовательно, и свойств стали;</w:t>
      </w:r>
    </w:p>
    <w:p w:rsidR="00E40680" w:rsidRDefault="002E706B" w:rsidP="00635F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Нагрев изделий до температуры выше точки АС3, выдержка при этой температуре и последующее охлаждение с целью изменения структуры, а, следовательно, и свойств стали;</w:t>
      </w:r>
    </w:p>
    <w:p w:rsidR="00E40680" w:rsidRDefault="002E706B" w:rsidP="00635F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Нагрев изделий до температуры ниже точки АС3, выдержка при этой температуре и последующее охлаждение с различной скоростью с целью изменения структуры,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следовательно, и свойств стали;</w:t>
      </w:r>
    </w:p>
    <w:p w:rsidR="002E706B" w:rsidRPr="00E40680" w:rsidRDefault="002E706B" w:rsidP="00635F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Нагрев изделий до определенной температуры, выдержка при этой температуре и последующее охлаждение с различной скоростью с целью изменения структуры, а, следовательно, и свойств стали.</w:t>
      </w:r>
    </w:p>
    <w:p w:rsidR="00E40680" w:rsidRDefault="00E40680" w:rsidP="00635F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E706B" w:rsidRDefault="002E706B" w:rsidP="00635FCD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каких случаях на заводах применяют термическую обработку при производстве изделий из черн</w:t>
      </w:r>
      <w:r w:rsidR="00E406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 и цветных металлов и сплавов:</w:t>
      </w:r>
    </w:p>
    <w:p w:rsidR="00E40680" w:rsidRPr="002E706B" w:rsidRDefault="00E40680" w:rsidP="00635F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55B28" w:rsidRDefault="00955B28" w:rsidP="00635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понижения твердости и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овышения пластичности металлов;</w:t>
      </w:r>
    </w:p>
    <w:p w:rsidR="002E706B" w:rsidRPr="002E706B" w:rsidRDefault="00955B28" w:rsidP="00635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предания изделию нужного комплекса свойств;</w:t>
      </w:r>
    </w:p>
    <w:p w:rsidR="002E706B" w:rsidRPr="002E706B" w:rsidRDefault="00955B28" w:rsidP="00635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В-</w:t>
      </w:r>
      <w:proofErr w:type="gramEnd"/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улучшения технологических свойств металла;</w:t>
      </w:r>
    </w:p>
    <w:p w:rsidR="002E706B" w:rsidRPr="002E706B" w:rsidRDefault="00955B28" w:rsidP="00635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понижения твердости и повышения пластичности металлов; для улучшения технологических свойств металла; для предания изделию нужного комплекса свойств.</w:t>
      </w:r>
    </w:p>
    <w:p w:rsidR="00E40680" w:rsidRDefault="00955B28" w:rsidP="00635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B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2E706B" w:rsidRPr="002E70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повышения твердости и понижения пластичности металлов; для улучшения технологических свойств металла; для предания изделию нужного комплекса свойств.</w:t>
      </w:r>
    </w:p>
    <w:p w:rsidR="00673436" w:rsidRPr="00E40680" w:rsidRDefault="00673436" w:rsidP="00635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35FC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35FC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35FC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35FC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635FC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A" w:rsidRDefault="0080127A" w:rsidP="00A24B35">
      <w:pPr>
        <w:spacing w:after="0" w:line="240" w:lineRule="auto"/>
      </w:pPr>
      <w:r>
        <w:separator/>
      </w:r>
    </w:p>
  </w:endnote>
  <w:endnote w:type="continuationSeparator" w:id="0">
    <w:p w:rsidR="0080127A" w:rsidRDefault="0080127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A" w:rsidRDefault="0080127A" w:rsidP="00A24B35">
      <w:pPr>
        <w:spacing w:after="0" w:line="240" w:lineRule="auto"/>
      </w:pPr>
      <w:r>
        <w:separator/>
      </w:r>
    </w:p>
  </w:footnote>
  <w:footnote w:type="continuationSeparator" w:id="0">
    <w:p w:rsidR="0080127A" w:rsidRDefault="0080127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7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4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6"/>
  </w:num>
  <w:num w:numId="23">
    <w:abstractNumId w:val="9"/>
  </w:num>
  <w:num w:numId="24">
    <w:abstractNumId w:val="0"/>
  </w:num>
  <w:num w:numId="2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1E3E11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E706B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429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35FCD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55444"/>
    <w:rsid w:val="00755EAC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0127A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55B28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D742F"/>
    <w:rsid w:val="00BE3F9A"/>
    <w:rsid w:val="00BE5AEB"/>
    <w:rsid w:val="00BE67DF"/>
    <w:rsid w:val="00BF50E5"/>
    <w:rsid w:val="00C0048D"/>
    <w:rsid w:val="00C077F6"/>
    <w:rsid w:val="00C32579"/>
    <w:rsid w:val="00C348CC"/>
    <w:rsid w:val="00C77AB7"/>
    <w:rsid w:val="00C81C79"/>
    <w:rsid w:val="00C9788C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40680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63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FC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35F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63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FC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3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06D6-610C-4D8B-913B-47C4235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153</cp:revision>
  <dcterms:created xsi:type="dcterms:W3CDTF">2020-03-23T11:33:00Z</dcterms:created>
  <dcterms:modified xsi:type="dcterms:W3CDTF">2020-05-25T18:01:00Z</dcterms:modified>
</cp:coreProperties>
</file>